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2437"/>
        <w:gridCol w:w="10460"/>
      </w:tblGrid>
      <w:tr w:rsidR="00D26748" w:rsidRPr="00D26748" w14:paraId="2CAF824A" w14:textId="77777777" w:rsidTr="00D2674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79D05" w14:textId="77777777" w:rsidR="00D26748" w:rsidRPr="00D26748" w:rsidRDefault="00D26748" w:rsidP="00D26748">
            <w:pPr>
              <w:spacing w:before="150" w:after="150"/>
              <w:jc w:val="center"/>
              <w:outlineLvl w:val="3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D26748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22 апреля, 2021</w:t>
            </w:r>
          </w:p>
        </w:tc>
      </w:tr>
      <w:tr w:rsidR="00D26748" w:rsidRPr="00D26748" w14:paraId="4C5F5149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1092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69A04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 мероприятия</w:t>
            </w:r>
          </w:p>
        </w:tc>
      </w:tr>
      <w:tr w:rsidR="00D26748" w:rsidRPr="00D26748" w14:paraId="6B662813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E4272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9:00 – 10:00</w:t>
            </w:r>
            <w:bookmarkStart w:id="0" w:name="_GoBack"/>
            <w:bookmarkEnd w:id="0"/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802F4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Регистрация / кофе-брейк</w:t>
            </w:r>
          </w:p>
        </w:tc>
      </w:tr>
      <w:tr w:rsidR="00D26748" w:rsidRPr="00D26748" w14:paraId="2F61D37A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C4E26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EDB59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Модерирует пленарную дискуссию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Шумовский Валентин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эксперт по корпоративным инновациям, член российского Клуба директоров по науке инновациям (iR&amp;D Club), региональный эксперт Агентства стратегических инициатив.</w:t>
            </w:r>
          </w:p>
        </w:tc>
      </w:tr>
      <w:tr w:rsidR="00D26748" w:rsidRPr="00D26748" w14:paraId="4F1539AD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AC99C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10:00 – 11:40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53ACA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Пленарная дискуссия «Перспективные технологии в авионике»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К УЧАСТИЮ В ДИСКУССИИ ПРИГЛАШЕНЫ: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- Бабуров Сергей Владимирович, первый заместитель генерального директора АО «Навигатор»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- Косолапов Олег Юрьевич, директор по Бортовому Радио-Электронному Оборудованию (БРЭО) Холдинга «Вертолеты России»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- Соловейчик Кирилл Александрович, Председатель Комитета по промышленной политике, инновациям и торговле Санкт-Петербурга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- Фёдоров Николай Григорьевич, директор Центра БРЭО АО «Национальный центр вертолетостроения им. М.Л. Миля и Н.И. Камова»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- Авдеев Сергей Васильевич, Герой Российской Федерации, Летчик-космонавт РФ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- Лучинин Виктор Викторович, Директор Инжинирингового Центра микротехнологии и диагностики СПбГЭТУ «ЛЭТИ»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- Козырев Александр Николаевич, заместитель директора ООО «КОНТУР-НИИРС»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ВОПРОСЫ ДИСКУССИИ: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14:paraId="3F7D3E69" w14:textId="77777777" w:rsidR="00D26748" w:rsidRPr="00D26748" w:rsidRDefault="00D26748" w:rsidP="00D267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Какое влияние на рынок авионики окажут масштабные процессы, происходящие сегодня в отрасли: развитие беспилотных ЛА, эффекты пандемии COVID на рынки гражданских и грузовых авиаперевозок, национальные приоритеты: снижение зависимости от иностранных производителей оборудования и технологий, новые меры поддержки научно-технологического сектора?</w:t>
            </w:r>
          </w:p>
          <w:p w14:paraId="42D012B1" w14:textId="77777777" w:rsidR="00D26748" w:rsidRPr="00D26748" w:rsidRDefault="00D26748" w:rsidP="00D267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Возможны ли в ближайшее время в секторе авионики и/или иного оборудования для авиации значимые прорывы, и если да – на каких направлениях? Какие ресурсы в первую очередь необходимы для интенсивного развития сектора?</w:t>
            </w:r>
          </w:p>
          <w:p w14:paraId="4369F441" w14:textId="77777777" w:rsidR="00D26748" w:rsidRPr="00D26748" w:rsidRDefault="00D26748" w:rsidP="00D267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Кто в ближайшем горизонте прогнозирования будет задавать основной курс развития сектора: разработчики оборудования и технологий (наука), производители или потребители?</w:t>
            </w:r>
          </w:p>
          <w:p w14:paraId="52CC474A" w14:textId="77777777" w:rsidR="00D26748" w:rsidRPr="00D26748" w:rsidRDefault="00D26748" w:rsidP="00D267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Какие возможны новые коллаборации в изменившихся условиях?</w:t>
            </w:r>
          </w:p>
          <w:p w14:paraId="01D7CE62" w14:textId="77777777" w:rsidR="00D26748" w:rsidRPr="00D26748" w:rsidRDefault="00D26748" w:rsidP="00D267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Что ожидают от молодежи: от студентов, от молодых ИТР, от молодых ученых?</w:t>
            </w:r>
          </w:p>
        </w:tc>
      </w:tr>
      <w:tr w:rsidR="00D26748" w:rsidRPr="00D26748" w14:paraId="0F7FF2EA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284E7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11:40 – 12:00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187B6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Кофе-брейк</w:t>
            </w:r>
          </w:p>
        </w:tc>
      </w:tr>
      <w:tr w:rsidR="00D26748" w:rsidRPr="00D26748" w14:paraId="063222B8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6AB6A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AC205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Модерирует деловую программу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Щелканов Александр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к.э.н., доцент кафедры управления предприятиями и производственными комплексами СПбГЭУ, член Общероссийской Общественной Организации «Деловая Россия»</w:t>
            </w:r>
          </w:p>
        </w:tc>
      </w:tr>
      <w:tr w:rsidR="00D26748" w:rsidRPr="00D26748" w14:paraId="3EE5D6A3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AABB5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12:00 – 12:20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A27CE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Вопросы адаптации бортового оборудования гражданских вертолётов к полетам с применением очков ночного видения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Легков Артем Викторович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генеральный директор – главный конструктор АО «АВИОНиК»</w:t>
            </w:r>
          </w:p>
        </w:tc>
      </w:tr>
      <w:tr w:rsidR="00D26748" w:rsidRPr="00D26748" w14:paraId="304252B3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80C06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12:20 – 12:40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20FBB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 последних разработках АО «НПП «Радар ммс»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Анцев Иван Георгиевич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исполнительный директор АО «НПП «Радар ммс»</w:t>
            </w:r>
          </w:p>
        </w:tc>
      </w:tr>
      <w:tr w:rsidR="00D26748" w:rsidRPr="00D26748" w14:paraId="7FB9BB66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B67BA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12:40 – 13:00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74E71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Конформная гибкая печатная электроника в авионике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Бохов Олег Сергеевич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заведующий лабораторией Инжинирингового центра микроэлектроники и диагностики СПбГЭТУ «ЛЭТИ»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ОСНОВНЫЕ ТЕЗИСЫ: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14:paraId="16093944" w14:textId="77777777" w:rsidR="00D26748" w:rsidRPr="00D26748" w:rsidRDefault="00D26748" w:rsidP="00D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Представлено быстро развивающееся направление гибкой конформно-интегрируемой электроники нового поколения в основу технологии создания которой положены аддитивные 2D печатные технологии, обеспечивающие формирование мультифункциональных систем сенсорики, энергетики, обработки и передачи информации при минимизации масса-габаритных характеристик с использованием сверхтонких гибких носителей и утоненной электронной компонентной базы.</w:t>
            </w:r>
          </w:p>
          <w:p w14:paraId="7AE6B4F9" w14:textId="77777777" w:rsidR="00D26748" w:rsidRPr="00D26748" w:rsidRDefault="00D26748" w:rsidP="00D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Продемонстрированы реальные реализованные в России интеллектуальные сенсорно-информационные платформы толщиной не более 0,2 мм на гибких органических субстратах.</w:t>
            </w:r>
          </w:p>
        </w:tc>
      </w:tr>
      <w:tr w:rsidR="00D26748" w:rsidRPr="00D26748" w14:paraId="545A46E9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73D81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13:00 – 13:20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F44AC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Отличия в архитектуре и составе КБО для пилотируемых и беспилотных аппаратов, перспективные направления развития бортового оборудования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Дрягин Дмитрий Михайлович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генеральный директор АО «КТ-Беспилотные Системы»</w:t>
            </w:r>
          </w:p>
        </w:tc>
      </w:tr>
      <w:tr w:rsidR="00D26748" w:rsidRPr="00D26748" w14:paraId="23DEA4EE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F3CFA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13:20 – 13:30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2FE9D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Специальный эксперт (online)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Жуков Сергей Александрович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соруководитель рабочей группы АЭРОНЕТ, директор АНО «Аналитический центр «АЭРОНЕТ»</w:t>
            </w:r>
          </w:p>
        </w:tc>
      </w:tr>
      <w:tr w:rsidR="00D26748" w:rsidRPr="00D26748" w14:paraId="044F608F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9F469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13:30 – 13:50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23198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Актуальные проблемы входного контроля и ремонта комплексов БРЭО самолёта Су-35С (на примере комплексов Ш135, КСУ-35, С-107, КПРНО-35, ИУС-35)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Башкин Олег Леонидович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заместитель начальника цеха входного контроля и ремонта покупных комплектующих изделий Филиала ПАО «Компания Сухой» «Комсомольский-на-Амуре Авиационный завод им. Ю. А. Гагарина»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ОСНОВНЫЕ ТЕЗИСЫ:</w:t>
            </w:r>
          </w:p>
          <w:p w14:paraId="30C558B4" w14:textId="77777777" w:rsidR="00D26748" w:rsidRPr="00D26748" w:rsidRDefault="00D26748" w:rsidP="00D267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Место комплексов радиоэлектронного оборудования в системе бортового оборудования самолёта С-35(С), их значение и связанная с этим специфика комплектования, испытания и эксплуатации основного объекта</w:t>
            </w:r>
          </w:p>
          <w:p w14:paraId="1DE8CBFB" w14:textId="77777777" w:rsidR="00D26748" w:rsidRPr="00D26748" w:rsidRDefault="00D26748" w:rsidP="00D267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Организация входного контроля, показательные несоответствия, выявляемые при входном контроле</w:t>
            </w:r>
          </w:p>
          <w:p w14:paraId="06E626D1" w14:textId="77777777" w:rsidR="00D26748" w:rsidRPr="00D26748" w:rsidRDefault="00D26748" w:rsidP="00D267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Отказы и несоответствия, выявляемые в процессе входного контроля и испытаний основного объекта, проблемы надежности комплексов БРЭО</w:t>
            </w:r>
          </w:p>
          <w:p w14:paraId="466BD01B" w14:textId="77777777" w:rsidR="00D26748" w:rsidRPr="00D26748" w:rsidRDefault="00D26748" w:rsidP="00D267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Рекламационно-претензионная работа, особенности ремонта комплексов БРЭО</w:t>
            </w:r>
          </w:p>
          <w:p w14:paraId="311B6DC8" w14:textId="77777777" w:rsidR="00D26748" w:rsidRPr="00D26748" w:rsidRDefault="00D26748" w:rsidP="00D267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Пути повышения качества комплексов БРЭО</w:t>
            </w:r>
          </w:p>
        </w:tc>
      </w:tr>
      <w:tr w:rsidR="00D26748" w:rsidRPr="00D26748" w14:paraId="23DCCF8E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80BB0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13:50 – 14:10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5528E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Современное программно-аппаратное обеспечение испытаний радионавигационного оборудования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Щёкин Дмитрий Анатольевич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главный конструктор АО «БЕТА ИР»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КРАТКАЯ ИНФОРМАЦИЯ О ДОКЛАДЕ: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С 2009 года АО "БЕТА ИР" является партнёром АО "НАВИГАТОР" в области разработки программных и аппаратных средств обеспечения проведения испытаний изделий радионавигации. Разрабатываемое в АО "БЕТА ИР" оборудование применяется при разработке новых изделий, во время ПСИ серийных образцов и определения технического состояния в эксплуатирующих организациях. За истекший период по заданию АО "Навигатор" была разработана целая линейка унифицированных средств автоматизированного контроля радионавигационного оборудования. В докладе будут представлены серийные образцы и перспективные разработки.</w:t>
            </w:r>
          </w:p>
        </w:tc>
      </w:tr>
      <w:tr w:rsidR="00D26748" w:rsidRPr="00D26748" w14:paraId="7D5D714C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33660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14:10 – 15:00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9FF22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Обед</w:t>
            </w:r>
          </w:p>
        </w:tc>
      </w:tr>
      <w:tr w:rsidR="00D26748" w:rsidRPr="00D26748" w14:paraId="1D96DF00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0686C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15:00 – 15:20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2BBCB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Создание многофункционального наземного пульта контроля (НПК) как основного средства проведения оперативного наземного контроля и предполетной подготовки тяжелого БПЛА.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Калашников Андрей Андреевич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руководитель проекта по разработке ПО ПАО «Компания «Сухой»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КРАТКАЯ ИНФОРМАЦИЯ О ДОКЛАДЕ: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Основные функции: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14:paraId="7D2B3C4D" w14:textId="77777777" w:rsidR="00D26748" w:rsidRPr="00D26748" w:rsidRDefault="00D26748" w:rsidP="00D267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Анализ данных об отказах, зарегистрированных системами БПЛА в полете;</w:t>
            </w:r>
          </w:p>
          <w:p w14:paraId="7EB542D7" w14:textId="77777777" w:rsidR="00D26748" w:rsidRPr="00D26748" w:rsidRDefault="00D26748" w:rsidP="00D267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Проверка систем на земле, включающая:</w:t>
            </w:r>
          </w:p>
          <w:p w14:paraId="0AD22F77" w14:textId="77777777" w:rsidR="00D26748" w:rsidRPr="00D26748" w:rsidRDefault="00D26748" w:rsidP="00D2674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Периодические регламентные проверки;</w:t>
            </w:r>
          </w:p>
          <w:p w14:paraId="3C73975C" w14:textId="77777777" w:rsidR="00D26748" w:rsidRPr="00D26748" w:rsidRDefault="00D26748" w:rsidP="00D2674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Предполетную подготовку непосредственно перед вылетом БПЛА Новизна изделия:</w:t>
            </w:r>
          </w:p>
          <w:p w14:paraId="398287ED" w14:textId="77777777" w:rsidR="00D26748" w:rsidRPr="00D26748" w:rsidRDefault="00D26748" w:rsidP="00D2674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Впервые реализуется взаимодействия с объектом по МКИО в литерном изделии на базе защищенного ноутбука;</w:t>
            </w:r>
          </w:p>
          <w:p w14:paraId="5FA57154" w14:textId="77777777" w:rsidR="00D26748" w:rsidRPr="00D26748" w:rsidRDefault="00D26748" w:rsidP="00D2674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Впервые реализуется использование сенсорного экрана в литерном изделии на базе защищенного ноутбука;.</w:t>
            </w:r>
          </w:p>
          <w:p w14:paraId="68F9825F" w14:textId="77777777" w:rsidR="00D26748" w:rsidRPr="00D26748" w:rsidRDefault="00D26748" w:rsidP="00D2674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Обеспечивается всеклиматическое исполнение «В» по ГОСТ 15150-69 и соответствие требованиям по ВВФ, предъявляемым к группе 1.10 ГОСТ РВ 20.39.304;</w:t>
            </w:r>
          </w:p>
          <w:p w14:paraId="470B7511" w14:textId="77777777" w:rsidR="00D26748" w:rsidRPr="00D26748" w:rsidRDefault="00D26748" w:rsidP="00D26748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Соответствие современным требованиям к защите информации</w:t>
            </w:r>
          </w:p>
        </w:tc>
      </w:tr>
      <w:tr w:rsidR="00D26748" w:rsidRPr="00D26748" w14:paraId="6EAA872F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5C3F7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15:20 – 15:30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BA0B6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Специализированное программное обеспечение для разработки человеко-машинных интерфейсов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Глухова Эмма Дмитриевна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инженер 2 категории ФГУП ГосНИИАС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ОСНОВНЫЕ ТЕЗИСЫ: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14:paraId="060158FC" w14:textId="77777777" w:rsidR="00D26748" w:rsidRPr="00D26748" w:rsidRDefault="00D26748" w:rsidP="00D2674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Разработка человеко-машинных интерфейсов кадров многофункциональных пультов и индикаторов сопряжена с рядом особенностей, следствием которых является необходимость автоматизации этого процесса.</w:t>
            </w:r>
          </w:p>
          <w:p w14:paraId="7CBF807A" w14:textId="77777777" w:rsidR="00D26748" w:rsidRPr="00D26748" w:rsidRDefault="00D26748" w:rsidP="00D2674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 целях автоматизации разработки кадров было создано специализированное ПО: для МФПУ - ПО «Автоматизированная система прототипирования многофункционального пульта управления», а для МФЦИ – «Автоматизированная система документирования многофункционального цифрового индикатора».</w:t>
            </w:r>
          </w:p>
          <w:p w14:paraId="59B0CCB8" w14:textId="77777777" w:rsidR="00D26748" w:rsidRPr="00D26748" w:rsidRDefault="00D26748" w:rsidP="00D2674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Благодаря использованию специализированного ПО, существенно повышается качество разработки кадров, так как разработка ведется на основе единого проработанного набора элементов, а документирование происходит в автоматическом режиме, что уменьшает количество ошибок; также существенно уменьшается трудоемкость разработки: отсутствует необходимость ручной проверки таблиц, а благодаря генерации протоколов информационного взаимодействия, исчезает необходимость участия в разработке этих протоколов специалистов по бортовым интерфейсам.</w:t>
            </w:r>
          </w:p>
        </w:tc>
      </w:tr>
      <w:tr w:rsidR="00D26748" w:rsidRPr="00D26748" w14:paraId="54971AB4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0F5D6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15:30 – 15:45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3CB9C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Выявление критических элементов Авиакомпания «Сириус-Аэро» на основе анализа показателей безопасности полетов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Мельник Дмитрий Михайлович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Заместитель генерального директора по безопасности полетов – начальник инспекции по безопасности полетов ООО АК «Сириус-Аэро»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КРАТКАЯ ИНФОРМАЦИЯ О ДОКЛАДЕ: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Результаты непрерывного мониторинга авиационной деятельности можно разделить на показатели безопасности полетов и показатели качества. Факторы опасности, связанные с качеством, формируются в виде выполняемости процедур, регламентов обслуживания авиационной техники, факторы опасности, связанные с безопасностью полетов, фиксируются как события, произошедшие в виде отклонений от нормального функционирования процедур. Пример такого разделения предложен в пункте 4.3.2.2 документа ИКАО 9859 «Руководство по управлению безопасностью полетов» (издание 4-е, 2018). В этом же документе указано на необходимость установления взаимосвязи между двумя типами показателями. Однако конкретной методики по нахождению обратных связей между показателями ИКАО на сегодняшний день не предлагает.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Регулярный (периодический на постоянной основе) мониторинг показателей качества и показателей безопасности полетов и нахождение их взаимосвязи методом типового корреляционного анализа (факторного анализа) в авиационном предприятии дает уникальную возможность выявлять критические элементы (критические процедуры, процессы) проактивное воздействие на которые может привести к значительному улучшению состояния авиационной системы и улучшить эффективность обеспечения безопасности полетов.</w:t>
            </w:r>
          </w:p>
        </w:tc>
      </w:tr>
      <w:tr w:rsidR="00D26748" w:rsidRPr="00D26748" w14:paraId="5E7F22DE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84EF8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15:45 – 16:00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A694B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Система посадки и наблюдения оперативного развертывания (КОРМА)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Ершов Герман Анатольевич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заместитель технического директора АО «Навигатор»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Семенов Павел Александрович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старший научный сотрудник АО «Навигатор»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ОСНОВНЫЕ ТЕЗИСЫ: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14:paraId="70163CFB" w14:textId="77777777" w:rsidR="00D26748" w:rsidRPr="00D26748" w:rsidRDefault="00D26748" w:rsidP="00D2674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Инструментальное обеспечение посадки летательного аппарата (ЛА) на малооборудованнные аэродромы (посадочные площадки), особенно в условиях решения оперативных задач, связано с необходимостью обеспечения высокой точности и целостности навигационной информации, используемой на борту ЛА. Для этого в настоящее время используют сложные и дорогостоящие радиотехнические системы.</w:t>
            </w:r>
          </w:p>
          <w:p w14:paraId="202E681D" w14:textId="77777777" w:rsidR="00D26748" w:rsidRPr="00D26748" w:rsidRDefault="00D26748" w:rsidP="00D2674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Применение относительного режима спутниковой навигации позволяет решить ряд проблем, связанных с повышением точности навигационных определений в спутниковых системах при заходе ЛА на посадку, но подразумевает наличие канала связи между наземной и бортовой аппаратурой.</w:t>
            </w:r>
          </w:p>
          <w:p w14:paraId="2F5CEEFD" w14:textId="77777777" w:rsidR="00D26748" w:rsidRPr="00D26748" w:rsidRDefault="00D26748" w:rsidP="00D2674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Использование аппаратуры системы автоматического зависимого наблюдения вещательного принципа (АЗН-В) с каналом расширенного сквиттера 1090ES для организации связи «земля-борт» позволяет реализовать как относительный режим навигации, так и обеспечить решение задач наблюдения воздушной обстановки на аэродроме (посадочной площадке) и на борту ЛА. В относительном режиме навигации корреляционные ошибки компенсируются, а некоррелированные ошибки, обусловленные переотражениями спутниковых сигналов не превышают 0,2 м.</w:t>
            </w:r>
          </w:p>
          <w:p w14:paraId="1B491A35" w14:textId="77777777" w:rsidR="00D26748" w:rsidRPr="00D26748" w:rsidRDefault="00D26748" w:rsidP="00D2674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Выпускаемая сегодня серийная малогабаритная аппаратура АЗН-В и ГНСС позволяет на базе единого аппаратно-программного ядра комплексно решить задачу инструментального захода на посадку, и на этой же основе одновременно иметь высокоэффективные системы навигации и наблюдения.</w:t>
            </w:r>
          </w:p>
        </w:tc>
      </w:tr>
      <w:tr w:rsidR="00D26748" w:rsidRPr="00D26748" w14:paraId="22CC2D5E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980A7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16:00 – 16:15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976FC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Опыт отработки в среде MATLAB/Simulink алгоритмов системы автоматического управления вертолетом с возможностью включения летчика в контур управления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Гаврилова Александра Владиславовна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Инженер НИЦ БАС ФГУП «ЦАГИ»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ОСНОВНЫЕ ТЕЗИСЫ: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14:paraId="0ED6861B" w14:textId="77777777" w:rsidR="00D26748" w:rsidRPr="00D26748" w:rsidRDefault="00D26748" w:rsidP="00D267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Разработаны методика и программное обеспечение для отработки алгоритмов системы автоматического управления вертолетом.</w:t>
            </w:r>
          </w:p>
          <w:p w14:paraId="56E36424" w14:textId="77777777" w:rsidR="00D26748" w:rsidRPr="00D26748" w:rsidRDefault="00D26748" w:rsidP="00D267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Предложена форма описания динамики полета вертолета и выполнен расчет переменных по скорости коэффициентов квазилинейной модели вертолета на основании аэродинамической модели, учитывающей нестационарность обтекания и упругость конструкции. Проведено сравнение результатов моделирования с результатами летных испытаний.</w:t>
            </w:r>
          </w:p>
          <w:p w14:paraId="6C85AAF7" w14:textId="77777777" w:rsidR="00D26748" w:rsidRPr="00D26748" w:rsidRDefault="00D26748" w:rsidP="00D267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Разработана программная реализация модели динамики полета вертолета и системы автоматического управления среде MATLAB/Simulink и проведена отладка программного обеспечения сопряжения математической модели динамики полета вертолета и системы автоматического управления с пилотажным стендом.</w:t>
            </w:r>
          </w:p>
          <w:p w14:paraId="5EFCC987" w14:textId="77777777" w:rsidR="00D26748" w:rsidRPr="00D26748" w:rsidRDefault="00D26748" w:rsidP="00D267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Предложена методика оценки характеристик устойчивости и управляемости вертолета с системой автоматического управления и проведена отработка логики переключения режимов работы и коэффициентов настройки системы автоматического управления на стенде полунатурного моделирования с летчиком в контуре управления вертолетом.</w:t>
            </w:r>
          </w:p>
        </w:tc>
      </w:tr>
      <w:tr w:rsidR="00D26748" w:rsidRPr="00D26748" w14:paraId="68F1C50E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52327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16:15 – 16:22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244E5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Идеология кабины экипажа высокоавтоматизированного пассажирского самолёта.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Исайчев Сергей Юрьевич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,начальник бригады радиосистем, навигации и связи департамента авионики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Леготин Денис Евгеньевич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начальник департамента кабины экипажа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ОСНОВНЫЕ ТЕЗИСЫ: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14:paraId="3F29C1BC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Предпосылки к переходу на двухчленный экипаж;</w:t>
            </w:r>
          </w:p>
          <w:p w14:paraId="3FFA1A25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Состав и роли членов лётного экипажа;</w:t>
            </w:r>
          </w:p>
          <w:p w14:paraId="78C9D6E7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Распределение задач лётного экипажа;</w:t>
            </w:r>
          </w:p>
          <w:p w14:paraId="72465779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Распределение задач в двухчленном экипаже;</w:t>
            </w:r>
          </w:p>
          <w:p w14:paraId="0F96AB08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Принципы расположения зон информационно-управляющего поля;</w:t>
            </w:r>
          </w:p>
          <w:p w14:paraId="222BFEF1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Философия кабины экипажа;</w:t>
            </w:r>
          </w:p>
          <w:p w14:paraId="0CE01D66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Принцип «тёмной и тихой» кабины экипажа;</w:t>
            </w:r>
          </w:p>
          <w:p w14:paraId="0CD48E3A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Цветовое кодирование информации;</w:t>
            </w:r>
          </w:p>
          <w:p w14:paraId="5160F513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Принципы взаимодействия экипажа с сигнализирующей информацией;</w:t>
            </w:r>
          </w:p>
          <w:p w14:paraId="0FA6C7FA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Принцип взаимодействия экипажа с органами управления систем;</w:t>
            </w:r>
          </w:p>
          <w:p w14:paraId="0C526EC8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Реализация систем авионики;</w:t>
            </w:r>
          </w:p>
          <w:p w14:paraId="5170A188" w14:textId="77777777" w:rsidR="00D26748" w:rsidRPr="00D26748" w:rsidRDefault="00D26748" w:rsidP="00D267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Перспективные технологи</w:t>
            </w:r>
          </w:p>
        </w:tc>
      </w:tr>
      <w:tr w:rsidR="00D26748" w:rsidRPr="00D26748" w14:paraId="1E927C55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1A472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16:22 – 16:42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E74A5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Программные решения ГосНИИАС для гражданской авионики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Солоделов Юрий Алексеевич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И.о. начальника лаборатории ФГУП «ГосНИИАС»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КРАТКАЯ ИНФОРМАЦИЯ О ДОКЛАДЕ: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В рамках научно-исследовательских работ ГосНИИАС ведется разработка ряда программных решений: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14:paraId="3EBD9F81" w14:textId="77777777" w:rsidR="00D26748" w:rsidRPr="00D26748" w:rsidRDefault="00D26748" w:rsidP="00D2674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сертифицируемая по КТ-178C бортовая операционная система реального времени JetOS – предназначена для применения в составе бортовых вычислителей. В настоящее время завершается разработка базовой версии ядра и пользовательской библиотеки с переходом к разработке платформозависимых компонентов.</w:t>
            </w:r>
          </w:p>
          <w:p w14:paraId="0B9CEF3C" w14:textId="77777777" w:rsidR="00D26748" w:rsidRPr="00D26748" w:rsidRDefault="00D26748" w:rsidP="00D2674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инструмент сбора структурного покрытия COVERest – верификационное ПО, позволяющее осуществлять сбор покрытия разрабатываемого исходного кода на языке C по критериям SC, DC и MC/DC, а также осуществлять сбор и анализ связей по данным и по управлению.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автоматизированная информационная среда управления жизненным циклом (АИС УЖЦ) – предназначена для управления данными жизненного цикла, разрабатываемыми в соответствии с процессами КТ-178C и КТ-254.</w:t>
            </w:r>
          </w:p>
        </w:tc>
      </w:tr>
      <w:tr w:rsidR="00D26748" w:rsidRPr="00D26748" w14:paraId="42A763EC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890CF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16:42 – 17:00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83D6C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Единый подход к проведению модернизации бортового радиоэлектронного оборудования вертолетов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Салов Андрей Леонидович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Начальник научно-исследовательского сектора в АО «Навигатор»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Снимщиков Владимир Игоревич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начальник научно-исследовательского сектора АО «Навигатор»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ОСНОВНЫЕ ТЕЗИСЫ: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14:paraId="56794B8C" w14:textId="77777777" w:rsidR="00D26748" w:rsidRPr="00D26748" w:rsidRDefault="00D26748" w:rsidP="00D2674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 каждым годом требования к оборудованию растут, в следствие чего требуется масштабная модернизация ЛА, в том числе и вертолетов, а особенно это касается вертолётов типа Ми-8/17. Эксплуатантам требуются более современное оборудование на борту, позволяющее обеспечивать более комфортную работу как летчикам, так и техническому персоналу.</w:t>
            </w:r>
          </w:p>
          <w:p w14:paraId="0654289B" w14:textId="77777777" w:rsidR="00D26748" w:rsidRPr="00D26748" w:rsidRDefault="00D26748" w:rsidP="00D2674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В данной работе рассмотрен единый интеграционный подход, позволяющий подготовить конструкторским бюро, потенциальным заказчикам ВС и заводам-изготовителям в кратчайшие сроки тех. предложение с учетом уникальности каждой поставленной задачи, а также разработать РКД с минимальными трудозатратами.</w:t>
            </w:r>
          </w:p>
          <w:p w14:paraId="65A6879E" w14:textId="77777777" w:rsidR="00D26748" w:rsidRPr="00D26748" w:rsidRDefault="00D26748" w:rsidP="00D2674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Предлагаемый подход включает три этапа:</w:t>
            </w:r>
          </w:p>
          <w:p w14:paraId="40AD92E9" w14:textId="77777777" w:rsidR="00D26748" w:rsidRPr="00D26748" w:rsidRDefault="00D26748" w:rsidP="00D26748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изучение требований по модернизации (вертолет, требования к БРЭО, оценка работы)</w:t>
            </w:r>
          </w:p>
          <w:p w14:paraId="5DE9DEAB" w14:textId="77777777" w:rsidR="00D26748" w:rsidRPr="00D26748" w:rsidRDefault="00D26748" w:rsidP="00D26748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подготовка материалов из подготовленных и проработанных технических решений</w:t>
            </w:r>
          </w:p>
          <w:p w14:paraId="701020C8" w14:textId="77777777" w:rsidR="00D26748" w:rsidRPr="00D26748" w:rsidRDefault="00D26748" w:rsidP="00D26748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разработка документации/материалов и передача ИД Заказчику</w:t>
            </w:r>
          </w:p>
          <w:p w14:paraId="35C6909E" w14:textId="77777777" w:rsidR="00D26748" w:rsidRPr="00D26748" w:rsidRDefault="00D26748" w:rsidP="00D2674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Единый подход подразумевает использование готовых решений, в том числе трех типов модернизации:</w:t>
            </w:r>
          </w:p>
          <w:p w14:paraId="1DA6CFE6" w14:textId="77777777" w:rsidR="00D26748" w:rsidRPr="00D26748" w:rsidRDefault="00D26748" w:rsidP="00D26748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минимальный состав с минимальными разработками (один/два БМС-Индикатора, выполняющее только функции навигации)</w:t>
            </w:r>
          </w:p>
          <w:p w14:paraId="23825D82" w14:textId="77777777" w:rsidR="00D26748" w:rsidRPr="00D26748" w:rsidRDefault="00D26748" w:rsidP="00D26748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стандартный состав (два БМС-Индикатора, выполняющие функции навигации, управления РНУ, МНРЛС и др. возможным оборудованием)</w:t>
            </w:r>
          </w:p>
          <w:p w14:paraId="5B4A0B7B" w14:textId="77777777" w:rsidR="00D26748" w:rsidRPr="00D26748" w:rsidRDefault="00D26748" w:rsidP="00D26748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максимальный (полная замена электромеханических приборов, концепция «стеклянной кабины».</w:t>
            </w:r>
          </w:p>
        </w:tc>
      </w:tr>
      <w:tr w:rsidR="00D26748" w:rsidRPr="00D26748" w14:paraId="26801AE8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12057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17:00 – 17:15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267A5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Разработка, изготовление и поставка специализированных к требованиям радиоэлектронной аппаратуры изделий СВЧ ЭКБ в едином цикле разработки аппаратуры – требования, возможности, процедуры.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Филаретов Алексей Гелиевич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заместитель генерального директора по развитию АО «Светлана – Рост»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КРАТКАЯ ИНФОРМАЦИЯ О ДОКЛАДЕ: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В докладе показаны: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14:paraId="70BF0E10" w14:textId="77777777" w:rsidR="00D26748" w:rsidRPr="00D26748" w:rsidRDefault="00D26748" w:rsidP="00D2674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решаемые задачи;</w:t>
            </w:r>
          </w:p>
          <w:p w14:paraId="6C8B75F1" w14:textId="77777777" w:rsidR="00D26748" w:rsidRPr="00D26748" w:rsidRDefault="00D26748" w:rsidP="00D2674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функциональные группы СВЧ микросхем, изготавливаемые по действующим технологиям;</w:t>
            </w:r>
          </w:p>
          <w:p w14:paraId="3D38A1C0" w14:textId="77777777" w:rsidR="00D26748" w:rsidRPr="00D26748" w:rsidRDefault="00D26748" w:rsidP="00D2674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механизмы взаимодействия с потребителем.</w:t>
            </w:r>
          </w:p>
          <w:p w14:paraId="40A21EB0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Приведены согласованные с ВП формула контракта и документы на оказание услуг фаундри.</w:t>
            </w:r>
          </w:p>
        </w:tc>
      </w:tr>
      <w:tr w:rsidR="00D26748" w:rsidRPr="00D26748" w14:paraId="5E25F54E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50F60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17:15 – 17:20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B883A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Источник питания лазера с диодной накачкой для бортового применения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Абдурахманова Софья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инженер-электронщик ООО «ФЕДАЛ»</w:t>
            </w:r>
          </w:p>
        </w:tc>
      </w:tr>
      <w:tr w:rsidR="00D26748" w:rsidRPr="00D26748" w14:paraId="5E4608B6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0A22D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17:20 – 17:35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A8751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Некоторые аспекты структурного анализа технических систем по определению надежности и КПД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Сегедин Руслан Адольфович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преподаватель Кафедры № 12, доцент Санкт-Петербургского государственного университета гражданской авиации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КРАТКАЯ ИНФОРМАЦИЯ О ДОКЛАДЕ: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В докладе рассматриваются вопросы преобразований надежностных схем и эффективных схем (схем КПД) типа «звезда» и «треугольник». Выявлен алгоритм преобразования.</w:t>
            </w:r>
          </w:p>
        </w:tc>
      </w:tr>
      <w:tr w:rsidR="00D26748" w:rsidRPr="00D26748" w14:paraId="77D66624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92999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17:35 – 17:45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DB99C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Системные сложности при получении пакета исходных данных от разработчика ВС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Тимофеев Игорь Сергеевич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начальник отдела математического моделирования ООО «АИРТ»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КРАТКАЯ ИНФОРМАЦИЯ О ДОКЛАДЕ: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Невозможно обеспечить качество создаваемого пакета исходных данных (ПИД) при отсутствии заинтересованности в этом разработчика ВС. В свою очередь, качество ПИД существенным образом отражается на качестве авиационного тренажёра, а так же на сроках и стоимости его разработки. В результате заказчик ТСО получает затягивание сроков поставки авиационного тренажёра и проблемы при его эксплуатации.</w:t>
            </w:r>
          </w:p>
        </w:tc>
      </w:tr>
      <w:tr w:rsidR="00D26748" w:rsidRPr="00D26748" w14:paraId="253477C3" w14:textId="77777777" w:rsidTr="00D26748">
        <w:tc>
          <w:tcPr>
            <w:tcW w:w="624" w:type="pct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9766D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17:45 – 18:00</w:t>
            </w:r>
          </w:p>
        </w:tc>
        <w:tc>
          <w:tcPr>
            <w:tcW w:w="4376" w:type="pct"/>
            <w:gridSpan w:val="2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11D79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Проблема разработки встраиваемых модулей ГНСС для российской авионики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Саута Олег Иванович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начальник научно-исследовательского сектора АО «Навигатор»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КРАТКАЯ ИНФОРМАЦИЯ О ДОКЛАДЕ: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В настоящее время в РФ нет предприятий, специализирующихся на производстве ОЕМ модулей ГНСС для гражданской и военной авиации. Причина этого – малый объем авиационного рынка (менее 1 % от общего рынка ГНСС), а также высокая сложность разработки таких модулей, обусловленная высокими нормативными требованиями к надежности и достоверности выходных параметров таких модулей.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Все российские компании, занимающиеся производством ОЕМ модулей ГНСС, используют импортные комплектующие в качестве базовых элементов конструкции. В РФ известно менее 5 компаний, в той или иной степени занимающихся производством ОЕМ модулей ГНСС, и менее 10 компаний, связанных с поставками таких модулей на рынок. В Мире подобными задачами занимаются более 3000 компаний.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Возможность использования доступных ОЕМ модулей ГНСС в бортовом оборудовании спутниковой навигации и оборудовании ГНСС/ЛККС, производимом АО «Навигатор», требует проведения для них значительных доработок и весьма трудоемка.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Необходимо поставить и решить на государственном уровне проблему разработки и производства ОЕМ модулей ГНСС для гражданской и военной авионики с целью обеспечения требуемого уровня безопасности полетов гражданской авиации и эффективности применения авиационных систем.</w:t>
            </w:r>
          </w:p>
        </w:tc>
      </w:tr>
      <w:tr w:rsidR="00D26748" w:rsidRPr="00D26748" w14:paraId="6E737411" w14:textId="77777777" w:rsidTr="00D2674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32E48" w14:textId="77777777" w:rsidR="00D26748" w:rsidRPr="00D26748" w:rsidRDefault="00D26748" w:rsidP="00D26748">
            <w:pPr>
              <w:spacing w:before="150" w:after="150"/>
              <w:jc w:val="center"/>
              <w:outlineLvl w:val="3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D26748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lang w:eastAsia="ru-RU"/>
              </w:rPr>
              <w:t>23 апреля, 2021</w:t>
            </w:r>
          </w:p>
        </w:tc>
      </w:tr>
      <w:tr w:rsidR="00D26748" w:rsidRPr="00D26748" w14:paraId="39ACFBE3" w14:textId="77777777" w:rsidTr="00D26748">
        <w:tc>
          <w:tcPr>
            <w:tcW w:w="1451" w:type="pct"/>
            <w:gridSpan w:val="2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8B04D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14:00 – 14:15</w:t>
            </w:r>
          </w:p>
        </w:tc>
        <w:tc>
          <w:tcPr>
            <w:tcW w:w="3549" w:type="pct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06B31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Приветственное слово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Бабуров Сергей Владимирович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первый заместитель генерального директора АО «Навигатор»</w:t>
            </w:r>
          </w:p>
        </w:tc>
      </w:tr>
      <w:tr w:rsidR="00D26748" w:rsidRPr="00D26748" w14:paraId="0127E6A4" w14:textId="77777777" w:rsidTr="00D26748">
        <w:tc>
          <w:tcPr>
            <w:tcW w:w="1451" w:type="pct"/>
            <w:gridSpan w:val="2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7F913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14:15 – 14:35</w:t>
            </w:r>
          </w:p>
        </w:tc>
        <w:tc>
          <w:tcPr>
            <w:tcW w:w="3549" w:type="pct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B1DED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Финал конкурса «Российская современная авионика-2021»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Номинация Радиосвязь</w:t>
            </w:r>
          </w:p>
        </w:tc>
      </w:tr>
      <w:tr w:rsidR="00D26748" w:rsidRPr="00D26748" w14:paraId="12FF0918" w14:textId="77777777" w:rsidTr="00D26748">
        <w:tc>
          <w:tcPr>
            <w:tcW w:w="1451" w:type="pct"/>
            <w:gridSpan w:val="2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7D760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14:35 – 14:55</w:t>
            </w:r>
          </w:p>
        </w:tc>
        <w:tc>
          <w:tcPr>
            <w:tcW w:w="3549" w:type="pct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E67BF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Финал конкурса «Российская современная авионика-2021»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Номинация Навигация (руление, взлет, посадка)</w:t>
            </w:r>
          </w:p>
        </w:tc>
      </w:tr>
      <w:tr w:rsidR="00D26748" w:rsidRPr="00D26748" w14:paraId="70338E62" w14:textId="77777777" w:rsidTr="00D26748">
        <w:tc>
          <w:tcPr>
            <w:tcW w:w="1451" w:type="pct"/>
            <w:gridSpan w:val="2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C9730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14:55 – 15:15</w:t>
            </w:r>
          </w:p>
        </w:tc>
        <w:tc>
          <w:tcPr>
            <w:tcW w:w="3549" w:type="pct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0F27D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Финал конкурса «Российская современная авионика-2021»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Номинация Наблюдение в воздухе и на земле</w:t>
            </w:r>
          </w:p>
        </w:tc>
      </w:tr>
      <w:tr w:rsidR="00D26748" w:rsidRPr="00D26748" w14:paraId="3E9000CF" w14:textId="77777777" w:rsidTr="00D26748">
        <w:tc>
          <w:tcPr>
            <w:tcW w:w="1451" w:type="pct"/>
            <w:gridSpan w:val="2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A31CD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15:15 – 15:35</w:t>
            </w:r>
          </w:p>
        </w:tc>
        <w:tc>
          <w:tcPr>
            <w:tcW w:w="3549" w:type="pct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5440A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Финал конкурса «Российская современная авионика-2021»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Номинация Управление воздушным движением</w:t>
            </w:r>
          </w:p>
        </w:tc>
      </w:tr>
      <w:tr w:rsidR="00D26748" w:rsidRPr="00D26748" w14:paraId="32DE14B2" w14:textId="77777777" w:rsidTr="00D26748">
        <w:tc>
          <w:tcPr>
            <w:tcW w:w="1451" w:type="pct"/>
            <w:gridSpan w:val="2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BE27C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15:35 – 15:55</w:t>
            </w:r>
          </w:p>
        </w:tc>
        <w:tc>
          <w:tcPr>
            <w:tcW w:w="3549" w:type="pct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C8E5A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Финал конкурса «Российская современная авионика-2021»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Номинация Системы безопасности полёта</w:t>
            </w:r>
          </w:p>
        </w:tc>
      </w:tr>
      <w:tr w:rsidR="00D26748" w:rsidRPr="00D26748" w14:paraId="6C4738D9" w14:textId="77777777" w:rsidTr="00D26748">
        <w:tc>
          <w:tcPr>
            <w:tcW w:w="1451" w:type="pct"/>
            <w:gridSpan w:val="2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CD033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15:55 – 16:00</w:t>
            </w:r>
          </w:p>
        </w:tc>
        <w:tc>
          <w:tcPr>
            <w:tcW w:w="3549" w:type="pct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BFEB5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Заключительное слово</w:t>
            </w:r>
          </w:p>
        </w:tc>
      </w:tr>
      <w:tr w:rsidR="00D26748" w:rsidRPr="00D26748" w14:paraId="7EB40751" w14:textId="77777777" w:rsidTr="00D26748">
        <w:tc>
          <w:tcPr>
            <w:tcW w:w="1451" w:type="pct"/>
            <w:gridSpan w:val="2"/>
            <w:tcBorders>
              <w:top w:val="single" w:sz="6" w:space="0" w:color="06204F"/>
              <w:left w:val="nil"/>
              <w:bottom w:val="single" w:sz="6" w:space="0" w:color="06204F"/>
              <w:right w:val="single" w:sz="6" w:space="0" w:color="06204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CC789" w14:textId="77777777" w:rsidR="00D26748" w:rsidRPr="00D26748" w:rsidRDefault="00D26748" w:rsidP="00D26748">
            <w:pPr>
              <w:jc w:val="center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16:00 – 17:00</w:t>
            </w:r>
          </w:p>
        </w:tc>
        <w:tc>
          <w:tcPr>
            <w:tcW w:w="3549" w:type="pct"/>
            <w:tcBorders>
              <w:top w:val="single" w:sz="6" w:space="0" w:color="06204F"/>
              <w:left w:val="single" w:sz="6" w:space="0" w:color="06204F"/>
              <w:bottom w:val="single" w:sz="6" w:space="0" w:color="06204F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F7910" w14:textId="77777777" w:rsidR="00D26748" w:rsidRPr="00D26748" w:rsidRDefault="00D26748" w:rsidP="00D26748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</w:pP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Лекция КОСМОС-2021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D26748">
              <w:rPr>
                <w:rFonts w:ascii="Helvetica Neue" w:eastAsia="Times New Roman" w:hAnsi="Helvetica Neue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Сергей Васильевич Авдеев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, летчик-космонавт, Герой Российской Федерации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Порядковый номер - 277 (74)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Количество полетов - 3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Продолжительность полета - 747 суток 14 часов 14 минут 11 секунд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Число выходов в открытый космос - 8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Продолжительность работ в открытом космосе - 41 час 00 минут.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Число выходов в «закрытый» космос - 2</w:t>
            </w:r>
            <w:r w:rsidRPr="00D26748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br/>
              <w:t>Продолжительность работ - 59 минут</w:t>
            </w:r>
          </w:p>
        </w:tc>
      </w:tr>
    </w:tbl>
    <w:p w14:paraId="5B89AA95" w14:textId="77777777" w:rsidR="00212BA1" w:rsidRDefault="00D26748"/>
    <w:sectPr w:rsidR="00212BA1" w:rsidSect="00D26748">
      <w:pgSz w:w="16840" w:h="11900" w:orient="landscape"/>
      <w:pgMar w:top="49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1076E"/>
    <w:multiLevelType w:val="multilevel"/>
    <w:tmpl w:val="824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2DB3"/>
    <w:multiLevelType w:val="multilevel"/>
    <w:tmpl w:val="BD94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577F0"/>
    <w:multiLevelType w:val="multilevel"/>
    <w:tmpl w:val="E876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31F32"/>
    <w:multiLevelType w:val="multilevel"/>
    <w:tmpl w:val="024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114A5"/>
    <w:multiLevelType w:val="multilevel"/>
    <w:tmpl w:val="408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94327"/>
    <w:multiLevelType w:val="multilevel"/>
    <w:tmpl w:val="E29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E2A49"/>
    <w:multiLevelType w:val="multilevel"/>
    <w:tmpl w:val="CE32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92FEB"/>
    <w:multiLevelType w:val="multilevel"/>
    <w:tmpl w:val="03B8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A1A28"/>
    <w:multiLevelType w:val="multilevel"/>
    <w:tmpl w:val="69F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21238"/>
    <w:multiLevelType w:val="multilevel"/>
    <w:tmpl w:val="462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46D96"/>
    <w:multiLevelType w:val="multilevel"/>
    <w:tmpl w:val="E77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48"/>
    <w:rsid w:val="004A7CC0"/>
    <w:rsid w:val="008835CC"/>
    <w:rsid w:val="009B18CA"/>
    <w:rsid w:val="00A003E1"/>
    <w:rsid w:val="00D2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30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674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aliases w:val="Приложение"/>
    <w:basedOn w:val="a"/>
    <w:next w:val="a"/>
    <w:uiPriority w:val="99"/>
    <w:unhideWhenUsed/>
    <w:rsid w:val="00A003E1"/>
    <w:rPr>
      <w:rFonts w:ascii="Arial Narrow" w:hAnsi="Arial Narrow"/>
    </w:rPr>
  </w:style>
  <w:style w:type="character" w:customStyle="1" w:styleId="40">
    <w:name w:val="Заголовок 4 Знак"/>
    <w:basedOn w:val="a0"/>
    <w:link w:val="4"/>
    <w:uiPriority w:val="9"/>
    <w:rsid w:val="00D26748"/>
    <w:rPr>
      <w:rFonts w:ascii="Times New Roman" w:hAnsi="Times New Roman" w:cs="Times New Roman"/>
      <w:b/>
      <w:bCs/>
      <w:lang w:eastAsia="ru-RU"/>
    </w:rPr>
  </w:style>
  <w:style w:type="character" w:styleId="a4">
    <w:name w:val="Strong"/>
    <w:basedOn w:val="a0"/>
    <w:uiPriority w:val="22"/>
    <w:qFormat/>
    <w:rsid w:val="00D26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6E35CF67-15D9-B249-984A-1CFB9998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2951</Words>
  <Characters>16825</Characters>
  <Application>Microsoft Macintosh Word</Application>
  <DocSecurity>0</DocSecurity>
  <Lines>140</Lines>
  <Paragraphs>39</Paragraphs>
  <ScaleCrop>false</ScaleCrop>
  <LinksUpToDate>false</LinksUpToDate>
  <CharactersWithSpaces>19737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2022-03-29T17:29:00Z</dcterms:created>
  <dcterms:modified xsi:type="dcterms:W3CDTF">2022-03-29T17:31:00Z</dcterms:modified>
</cp:coreProperties>
</file>